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E051" w14:textId="77777777" w:rsidR="00F82CCF" w:rsidRDefault="004B239A" w:rsidP="00462EFD">
      <w:pPr>
        <w:jc w:val="right"/>
      </w:pPr>
      <w:r>
        <w:t>Equality Unit</w:t>
      </w:r>
    </w:p>
    <w:p w14:paraId="1FB47E29" w14:textId="77777777" w:rsidR="004B239A" w:rsidRDefault="004B239A" w:rsidP="0075346B">
      <w:pPr>
        <w:rPr>
          <w:rFonts w:eastAsia="Calibri" w:cs="Arial"/>
          <w:szCs w:val="24"/>
        </w:rPr>
      </w:pPr>
    </w:p>
    <w:p w14:paraId="6A58B299" w14:textId="77777777" w:rsidR="004B239A" w:rsidRPr="00982C10" w:rsidRDefault="004B239A" w:rsidP="004B239A">
      <w:pPr>
        <w:rPr>
          <w:rFonts w:cs="Arial"/>
          <w:szCs w:val="24"/>
        </w:rPr>
      </w:pPr>
      <w:r w:rsidRPr="00982C10">
        <w:rPr>
          <w:rFonts w:cs="Arial"/>
          <w:szCs w:val="24"/>
        </w:rPr>
        <w:t>Dear Consultee</w:t>
      </w:r>
    </w:p>
    <w:p w14:paraId="67C89143" w14:textId="77777777" w:rsidR="004B239A" w:rsidRPr="00982C10" w:rsidRDefault="004B239A" w:rsidP="00011DAD">
      <w:pPr>
        <w:rPr>
          <w:rFonts w:cs="Arial"/>
          <w:szCs w:val="24"/>
        </w:rPr>
      </w:pPr>
    </w:p>
    <w:p w14:paraId="45630074" w14:textId="77777777" w:rsidR="005953DC" w:rsidRDefault="005953DC" w:rsidP="00011DAD">
      <w:pPr>
        <w:rPr>
          <w:rFonts w:cs="Arial"/>
          <w:b/>
          <w:bCs/>
          <w:szCs w:val="18"/>
        </w:rPr>
      </w:pPr>
      <w:r w:rsidRPr="005953DC">
        <w:rPr>
          <w:rFonts w:cs="Arial"/>
          <w:b/>
          <w:bCs/>
          <w:szCs w:val="18"/>
        </w:rPr>
        <w:t>Draft Carer Strategy 2026-2031</w:t>
      </w:r>
    </w:p>
    <w:p w14:paraId="2475FDAC" w14:textId="77777777" w:rsidR="005953DC" w:rsidRDefault="005953DC" w:rsidP="00011DAD">
      <w:pPr>
        <w:rPr>
          <w:rFonts w:cs="Arial"/>
          <w:b/>
          <w:bCs/>
          <w:szCs w:val="18"/>
        </w:rPr>
      </w:pPr>
    </w:p>
    <w:p w14:paraId="7B68F8E2" w14:textId="0416712C" w:rsidR="004700F3" w:rsidRPr="00521FAD" w:rsidRDefault="00D82B98" w:rsidP="00011DAD">
      <w:pPr>
        <w:rPr>
          <w:rFonts w:asciiTheme="minorHAnsi" w:hAnsiTheme="minorHAnsi" w:cstheme="minorHAnsi"/>
          <w:szCs w:val="24"/>
        </w:rPr>
      </w:pPr>
      <w:r w:rsidRPr="00521FAD">
        <w:rPr>
          <w:rFonts w:asciiTheme="minorHAnsi" w:hAnsiTheme="minorHAnsi" w:cstheme="minorHAnsi"/>
          <w:szCs w:val="24"/>
        </w:rPr>
        <w:t xml:space="preserve">We have developed a </w:t>
      </w:r>
      <w:r w:rsidR="00E27742">
        <w:rPr>
          <w:rFonts w:asciiTheme="minorHAnsi" w:hAnsiTheme="minorHAnsi" w:cstheme="minorHAnsi"/>
          <w:szCs w:val="24"/>
        </w:rPr>
        <w:t>draft Carer Strategy</w:t>
      </w:r>
      <w:r w:rsidRPr="00521FAD">
        <w:rPr>
          <w:rFonts w:asciiTheme="minorHAnsi" w:hAnsiTheme="minorHAnsi" w:cstheme="minorHAnsi"/>
          <w:szCs w:val="24"/>
        </w:rPr>
        <w:t>, which</w:t>
      </w:r>
      <w:r w:rsidR="004B239A" w:rsidRPr="00521FAD">
        <w:rPr>
          <w:rFonts w:asciiTheme="minorHAnsi" w:hAnsiTheme="minorHAnsi" w:cstheme="minorHAnsi"/>
          <w:szCs w:val="24"/>
        </w:rPr>
        <w:t xml:space="preserve"> </w:t>
      </w:r>
      <w:r w:rsidR="00011DAD" w:rsidRPr="00521FAD">
        <w:rPr>
          <w:rFonts w:asciiTheme="minorHAnsi" w:hAnsiTheme="minorHAnsi" w:cstheme="minorHAnsi"/>
          <w:szCs w:val="24"/>
        </w:rPr>
        <w:t>sets out our plans for the next 5 years, and how we believe we can support our Carers.  T</w:t>
      </w:r>
      <w:r w:rsidR="00011DAD" w:rsidRPr="00521FAD">
        <w:rPr>
          <w:rFonts w:asciiTheme="minorHAnsi" w:hAnsiTheme="minorHAnsi" w:cstheme="minorHAnsi"/>
          <w:color w:val="141412"/>
          <w:szCs w:val="24"/>
        </w:rPr>
        <w:t xml:space="preserve">he Trust is committed to supporting carers, and we will ensure that the carers’ voices are heard when developing specific support and resources. </w:t>
      </w:r>
      <w:r w:rsidR="004700F3" w:rsidRPr="00521FAD">
        <w:rPr>
          <w:rFonts w:asciiTheme="minorHAnsi" w:hAnsiTheme="minorHAnsi" w:cstheme="minorHAnsi"/>
          <w:szCs w:val="24"/>
        </w:rPr>
        <w:t xml:space="preserve">We hope you will take the time to join us in this work and help to shape the way we support our </w:t>
      </w:r>
      <w:r w:rsidR="00011DAD" w:rsidRPr="00521FAD">
        <w:rPr>
          <w:rFonts w:asciiTheme="minorHAnsi" w:hAnsiTheme="minorHAnsi" w:cstheme="minorHAnsi"/>
          <w:szCs w:val="24"/>
        </w:rPr>
        <w:t>unpaid, family carers</w:t>
      </w:r>
      <w:r w:rsidR="004700F3" w:rsidRPr="00521FAD">
        <w:rPr>
          <w:rFonts w:asciiTheme="minorHAnsi" w:hAnsiTheme="minorHAnsi" w:cstheme="minorHAnsi"/>
          <w:szCs w:val="24"/>
        </w:rPr>
        <w:t>.</w:t>
      </w:r>
    </w:p>
    <w:p w14:paraId="0520E7B2" w14:textId="77777777" w:rsidR="004B239A" w:rsidRPr="00521FAD" w:rsidRDefault="004B239A" w:rsidP="00011DA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5A65593A" w14:textId="7E01CD43" w:rsidR="004B239A" w:rsidRPr="00521FAD" w:rsidRDefault="00D82B98" w:rsidP="00011DAD">
      <w:pPr>
        <w:pStyle w:val="MainText"/>
        <w:jc w:val="left"/>
        <w:rPr>
          <w:rFonts w:asciiTheme="minorHAnsi" w:hAnsiTheme="minorHAnsi" w:cstheme="minorHAnsi"/>
          <w:szCs w:val="24"/>
        </w:rPr>
      </w:pPr>
      <w:r w:rsidRPr="00521FAD">
        <w:rPr>
          <w:rFonts w:asciiTheme="minorHAnsi" w:hAnsiTheme="minorHAnsi" w:cstheme="minorHAnsi"/>
          <w:szCs w:val="24"/>
        </w:rPr>
        <w:t xml:space="preserve">The </w:t>
      </w:r>
      <w:r w:rsidR="007F26F1" w:rsidRPr="00521FAD">
        <w:rPr>
          <w:rFonts w:asciiTheme="minorHAnsi" w:hAnsiTheme="minorHAnsi" w:cstheme="minorHAnsi"/>
          <w:szCs w:val="24"/>
        </w:rPr>
        <w:t>c</w:t>
      </w:r>
      <w:r w:rsidRPr="00521FAD">
        <w:rPr>
          <w:rFonts w:asciiTheme="minorHAnsi" w:hAnsiTheme="minorHAnsi" w:cstheme="minorHAnsi"/>
          <w:szCs w:val="24"/>
        </w:rPr>
        <w:t xml:space="preserve">onsultation </w:t>
      </w:r>
      <w:r w:rsidR="007F26F1" w:rsidRPr="00521FAD">
        <w:rPr>
          <w:rFonts w:asciiTheme="minorHAnsi" w:hAnsiTheme="minorHAnsi" w:cstheme="minorHAnsi"/>
          <w:szCs w:val="24"/>
        </w:rPr>
        <w:t>d</w:t>
      </w:r>
      <w:r w:rsidR="004B239A" w:rsidRPr="00521FAD">
        <w:rPr>
          <w:rFonts w:asciiTheme="minorHAnsi" w:hAnsiTheme="minorHAnsi" w:cstheme="minorHAnsi"/>
          <w:szCs w:val="24"/>
        </w:rPr>
        <w:t>ocument</w:t>
      </w:r>
      <w:r w:rsidR="00983C71" w:rsidRPr="00521FAD">
        <w:rPr>
          <w:rFonts w:asciiTheme="minorHAnsi" w:hAnsiTheme="minorHAnsi" w:cstheme="minorHAnsi"/>
          <w:szCs w:val="24"/>
        </w:rPr>
        <w:t>,</w:t>
      </w:r>
      <w:r w:rsidR="00444A7D" w:rsidRPr="00521FAD">
        <w:rPr>
          <w:rFonts w:asciiTheme="minorHAnsi" w:hAnsiTheme="minorHAnsi" w:cstheme="minorHAnsi"/>
          <w:szCs w:val="24"/>
        </w:rPr>
        <w:t xml:space="preserve"> </w:t>
      </w:r>
      <w:r w:rsidRPr="00521FAD">
        <w:rPr>
          <w:rFonts w:asciiTheme="minorHAnsi" w:hAnsiTheme="minorHAnsi" w:cstheme="minorHAnsi"/>
          <w:szCs w:val="24"/>
        </w:rPr>
        <w:t>‘</w:t>
      </w:r>
      <w:r w:rsidR="005953DC" w:rsidRPr="00521FAD">
        <w:rPr>
          <w:rFonts w:asciiTheme="minorHAnsi" w:hAnsiTheme="minorHAnsi" w:cstheme="minorHAnsi"/>
          <w:szCs w:val="24"/>
        </w:rPr>
        <w:t>Draft Carer Strategy 2026-2031’</w:t>
      </w:r>
      <w:r w:rsidR="005953DC" w:rsidRPr="00521FAD">
        <w:rPr>
          <w:rFonts w:asciiTheme="minorHAnsi" w:hAnsiTheme="minorHAnsi" w:cstheme="minorHAnsi"/>
          <w:bCs/>
          <w:szCs w:val="24"/>
        </w:rPr>
        <w:t>,</w:t>
      </w:r>
      <w:r w:rsidRPr="00521FAD">
        <w:rPr>
          <w:rFonts w:asciiTheme="minorHAnsi" w:hAnsiTheme="minorHAnsi" w:cstheme="minorHAnsi"/>
          <w:bCs/>
          <w:szCs w:val="24"/>
        </w:rPr>
        <w:t xml:space="preserve"> </w:t>
      </w:r>
      <w:r w:rsidR="004B239A" w:rsidRPr="00521FAD">
        <w:rPr>
          <w:rFonts w:asciiTheme="minorHAnsi" w:hAnsiTheme="minorHAnsi" w:cstheme="minorHAnsi"/>
          <w:szCs w:val="24"/>
        </w:rPr>
        <w:t xml:space="preserve">can be found on the Trust’s </w:t>
      </w:r>
      <w:hyperlink r:id="rId8" w:history="1">
        <w:r w:rsidR="004B239A" w:rsidRPr="003856F1">
          <w:rPr>
            <w:rStyle w:val="Hyperlink"/>
            <w:rFonts w:asciiTheme="minorHAnsi" w:hAnsiTheme="minorHAnsi" w:cstheme="minorHAnsi"/>
            <w:szCs w:val="24"/>
          </w:rPr>
          <w:t>website</w:t>
        </w:r>
      </w:hyperlink>
      <w:r w:rsidR="004B239A" w:rsidRPr="00521FAD">
        <w:rPr>
          <w:rFonts w:asciiTheme="minorHAnsi" w:hAnsiTheme="minorHAnsi" w:cstheme="minorHAnsi"/>
          <w:szCs w:val="24"/>
        </w:rPr>
        <w:t xml:space="preserve">.   Alternatively, if you would like us </w:t>
      </w:r>
      <w:r w:rsidRPr="00521FAD">
        <w:rPr>
          <w:rFonts w:asciiTheme="minorHAnsi" w:hAnsiTheme="minorHAnsi" w:cstheme="minorHAnsi"/>
          <w:szCs w:val="24"/>
        </w:rPr>
        <w:t xml:space="preserve">to send you a copy of the </w:t>
      </w:r>
      <w:r w:rsidR="007F26F1" w:rsidRPr="00521FAD">
        <w:rPr>
          <w:rFonts w:asciiTheme="minorHAnsi" w:hAnsiTheme="minorHAnsi" w:cstheme="minorHAnsi"/>
          <w:szCs w:val="24"/>
        </w:rPr>
        <w:t>c</w:t>
      </w:r>
      <w:r w:rsidRPr="00521FAD">
        <w:rPr>
          <w:rFonts w:asciiTheme="minorHAnsi" w:hAnsiTheme="minorHAnsi" w:cstheme="minorHAnsi"/>
          <w:szCs w:val="24"/>
        </w:rPr>
        <w:t xml:space="preserve">onsultation </w:t>
      </w:r>
      <w:proofErr w:type="gramStart"/>
      <w:r w:rsidR="007F26F1" w:rsidRPr="00521FAD">
        <w:rPr>
          <w:rFonts w:asciiTheme="minorHAnsi" w:hAnsiTheme="minorHAnsi" w:cstheme="minorHAnsi"/>
          <w:szCs w:val="24"/>
        </w:rPr>
        <w:t>d</w:t>
      </w:r>
      <w:r w:rsidR="004B239A" w:rsidRPr="00521FAD">
        <w:rPr>
          <w:rFonts w:asciiTheme="minorHAnsi" w:hAnsiTheme="minorHAnsi" w:cstheme="minorHAnsi"/>
          <w:szCs w:val="24"/>
        </w:rPr>
        <w:t>ocument</w:t>
      </w:r>
      <w:proofErr w:type="gramEnd"/>
      <w:r w:rsidR="004B239A" w:rsidRPr="00521FAD">
        <w:rPr>
          <w:rFonts w:asciiTheme="minorHAnsi" w:hAnsiTheme="minorHAnsi" w:cstheme="minorHAnsi"/>
          <w:szCs w:val="24"/>
        </w:rPr>
        <w:t xml:space="preserve"> please contact the Trust’s </w:t>
      </w:r>
      <w:r w:rsidR="005953DC" w:rsidRPr="00521FAD">
        <w:rPr>
          <w:rFonts w:asciiTheme="minorHAnsi" w:hAnsiTheme="minorHAnsi" w:cstheme="minorHAnsi"/>
          <w:szCs w:val="24"/>
        </w:rPr>
        <w:t>Involvement Team</w:t>
      </w:r>
      <w:r w:rsidR="004B239A" w:rsidRPr="00521FAD">
        <w:rPr>
          <w:rFonts w:asciiTheme="minorHAnsi" w:hAnsiTheme="minorHAnsi" w:cstheme="minorHAnsi"/>
          <w:szCs w:val="24"/>
        </w:rPr>
        <w:t xml:space="preserve"> on 028 2766 1377 or email </w:t>
      </w:r>
      <w:hyperlink r:id="rId9" w:history="1">
        <w:r w:rsidR="004B239A" w:rsidRPr="00521FAD">
          <w:rPr>
            <w:rStyle w:val="Hyperlink"/>
            <w:rFonts w:asciiTheme="minorHAnsi" w:hAnsiTheme="minorHAnsi" w:cstheme="minorHAnsi"/>
            <w:szCs w:val="24"/>
          </w:rPr>
          <w:t>involvingyou@northerntrust.hscni.net</w:t>
        </w:r>
      </w:hyperlink>
    </w:p>
    <w:p w14:paraId="0EB16EDD" w14:textId="77777777" w:rsidR="005953DC" w:rsidRPr="00521FAD" w:rsidRDefault="005953DC" w:rsidP="00011DAD">
      <w:pPr>
        <w:pStyle w:val="Default"/>
        <w:rPr>
          <w:rFonts w:asciiTheme="minorHAnsi" w:eastAsia="Times New Roman" w:hAnsiTheme="minorHAnsi" w:cstheme="minorHAnsi"/>
          <w:lang w:eastAsia="en-GB"/>
        </w:rPr>
      </w:pPr>
    </w:p>
    <w:p w14:paraId="5767E395" w14:textId="2BAEE1C4" w:rsidR="004B239A" w:rsidRPr="00521FAD" w:rsidRDefault="005953DC" w:rsidP="00011DAD">
      <w:pPr>
        <w:pStyle w:val="Default"/>
        <w:rPr>
          <w:rFonts w:asciiTheme="minorHAnsi" w:hAnsiTheme="minorHAnsi" w:cstheme="minorHAnsi"/>
        </w:rPr>
      </w:pPr>
      <w:r w:rsidRPr="00521FAD">
        <w:rPr>
          <w:rFonts w:asciiTheme="minorHAnsi" w:eastAsia="Times New Roman" w:hAnsiTheme="minorHAnsi" w:cstheme="minorHAnsi"/>
          <w:lang w:eastAsia="en-GB"/>
        </w:rPr>
        <w:t xml:space="preserve">In keeping with the commitments in our Equality Scheme we have carried out an Equality Screening of this draft strategy. We have also carried out a </w:t>
      </w:r>
      <w:bookmarkStart w:id="0" w:name="_Hlk220506188"/>
      <w:r w:rsidRPr="00521FAD">
        <w:rPr>
          <w:rFonts w:asciiTheme="minorHAnsi" w:eastAsia="Times New Roman" w:hAnsiTheme="minorHAnsi" w:cstheme="minorHAnsi"/>
          <w:lang w:eastAsia="en-GB"/>
        </w:rPr>
        <w:t>Rural Needs Impact Assessment</w:t>
      </w:r>
      <w:bookmarkEnd w:id="0"/>
      <w:r w:rsidRPr="00521FAD">
        <w:rPr>
          <w:rFonts w:asciiTheme="minorHAnsi" w:eastAsia="Times New Roman" w:hAnsiTheme="minorHAnsi" w:cstheme="minorHAnsi"/>
          <w:lang w:eastAsia="en-GB"/>
        </w:rPr>
        <w:t xml:space="preserve">.  </w:t>
      </w:r>
      <w:r w:rsidR="004B239A" w:rsidRPr="00521FAD">
        <w:rPr>
          <w:rFonts w:asciiTheme="minorHAnsi" w:eastAsia="Times New Roman" w:hAnsiTheme="minorHAnsi" w:cstheme="minorHAnsi"/>
          <w:lang w:eastAsia="en-GB"/>
        </w:rPr>
        <w:t xml:space="preserve">A copy of the Equality </w:t>
      </w:r>
      <w:r w:rsidRPr="00521FAD">
        <w:rPr>
          <w:rFonts w:asciiTheme="minorHAnsi" w:eastAsia="Times New Roman" w:hAnsiTheme="minorHAnsi" w:cstheme="minorHAnsi"/>
          <w:lang w:eastAsia="en-GB"/>
        </w:rPr>
        <w:t xml:space="preserve">Screening and Rural Needs Impact Assessment </w:t>
      </w:r>
      <w:r w:rsidR="004B239A" w:rsidRPr="00521FAD">
        <w:rPr>
          <w:rFonts w:asciiTheme="minorHAnsi" w:eastAsia="Times New Roman" w:hAnsiTheme="minorHAnsi" w:cstheme="minorHAnsi"/>
          <w:lang w:eastAsia="en-GB"/>
        </w:rPr>
        <w:t>can also be found on the Trust’s website.</w:t>
      </w:r>
    </w:p>
    <w:p w14:paraId="4792B980" w14:textId="77777777" w:rsidR="004B239A" w:rsidRPr="00521FAD" w:rsidRDefault="004B239A" w:rsidP="00011DA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2E32C54" w14:textId="629CB3AF" w:rsidR="004B239A" w:rsidRPr="00521FAD" w:rsidRDefault="004B239A" w:rsidP="00011DAD">
      <w:pPr>
        <w:ind w:right="-30"/>
        <w:rPr>
          <w:rFonts w:asciiTheme="minorHAnsi" w:hAnsiTheme="minorHAnsi" w:cstheme="minorHAnsi"/>
          <w:szCs w:val="24"/>
          <w:u w:val="single"/>
        </w:rPr>
      </w:pPr>
      <w:r w:rsidRPr="00521FAD">
        <w:rPr>
          <w:rFonts w:asciiTheme="minorHAnsi" w:hAnsiTheme="minorHAnsi" w:cstheme="minorHAnsi"/>
          <w:szCs w:val="24"/>
        </w:rPr>
        <w:t xml:space="preserve">We welcome your views on </w:t>
      </w:r>
      <w:r w:rsidR="005C7BC8" w:rsidRPr="00521FAD">
        <w:rPr>
          <w:rFonts w:asciiTheme="minorHAnsi" w:hAnsiTheme="minorHAnsi" w:cstheme="minorHAnsi"/>
          <w:szCs w:val="24"/>
        </w:rPr>
        <w:t xml:space="preserve">this </w:t>
      </w:r>
      <w:r w:rsidR="005953DC" w:rsidRPr="00521FAD">
        <w:rPr>
          <w:rFonts w:asciiTheme="minorHAnsi" w:hAnsiTheme="minorHAnsi" w:cstheme="minorHAnsi"/>
          <w:szCs w:val="24"/>
        </w:rPr>
        <w:t>draft strategy</w:t>
      </w:r>
      <w:r w:rsidR="00D82B98" w:rsidRPr="00521FAD">
        <w:rPr>
          <w:rFonts w:asciiTheme="minorHAnsi" w:hAnsiTheme="minorHAnsi" w:cstheme="minorHAnsi"/>
          <w:szCs w:val="24"/>
        </w:rPr>
        <w:t xml:space="preserve">.  A </w:t>
      </w:r>
      <w:r w:rsidR="007F26F1" w:rsidRPr="00521FAD">
        <w:rPr>
          <w:rFonts w:asciiTheme="minorHAnsi" w:hAnsiTheme="minorHAnsi" w:cstheme="minorHAnsi"/>
          <w:szCs w:val="24"/>
        </w:rPr>
        <w:t>c</w:t>
      </w:r>
      <w:r w:rsidRPr="00521FAD">
        <w:rPr>
          <w:rFonts w:asciiTheme="minorHAnsi" w:hAnsiTheme="minorHAnsi" w:cstheme="minorHAnsi"/>
          <w:szCs w:val="24"/>
        </w:rPr>
        <w:t xml:space="preserve">onsultation </w:t>
      </w:r>
      <w:r w:rsidR="007F26F1" w:rsidRPr="00521FAD">
        <w:rPr>
          <w:rFonts w:asciiTheme="minorHAnsi" w:hAnsiTheme="minorHAnsi" w:cstheme="minorHAnsi"/>
          <w:szCs w:val="24"/>
        </w:rPr>
        <w:t>p</w:t>
      </w:r>
      <w:r w:rsidRPr="00521FAD">
        <w:rPr>
          <w:rFonts w:asciiTheme="minorHAnsi" w:hAnsiTheme="minorHAnsi" w:cstheme="minorHAnsi"/>
          <w:szCs w:val="24"/>
        </w:rPr>
        <w:t>roforma is available on our website for you to complete, however, we welcome your comments in any format.  We are consulting for 1</w:t>
      </w:r>
      <w:r w:rsidR="005953DC" w:rsidRPr="00521FAD">
        <w:rPr>
          <w:rFonts w:asciiTheme="minorHAnsi" w:hAnsiTheme="minorHAnsi" w:cstheme="minorHAnsi"/>
          <w:szCs w:val="24"/>
        </w:rPr>
        <w:t>2</w:t>
      </w:r>
      <w:r w:rsidRPr="00521FAD">
        <w:rPr>
          <w:rFonts w:asciiTheme="minorHAnsi" w:hAnsiTheme="minorHAnsi" w:cstheme="minorHAnsi"/>
          <w:szCs w:val="24"/>
        </w:rPr>
        <w:t xml:space="preserve"> weeks beginning </w:t>
      </w:r>
      <w:r w:rsidR="003856F1">
        <w:rPr>
          <w:rFonts w:asciiTheme="minorHAnsi" w:hAnsiTheme="minorHAnsi" w:cstheme="minorHAnsi"/>
          <w:szCs w:val="24"/>
        </w:rPr>
        <w:t>27 February</w:t>
      </w:r>
      <w:r w:rsidR="005953DC" w:rsidRPr="00521FAD">
        <w:rPr>
          <w:rFonts w:asciiTheme="minorHAnsi" w:hAnsiTheme="minorHAnsi" w:cstheme="minorHAnsi"/>
          <w:szCs w:val="24"/>
        </w:rPr>
        <w:t xml:space="preserve"> 2026</w:t>
      </w:r>
      <w:r w:rsidRPr="00521FAD">
        <w:rPr>
          <w:rFonts w:asciiTheme="minorHAnsi" w:hAnsiTheme="minorHAnsi" w:cstheme="minorHAnsi"/>
          <w:szCs w:val="24"/>
        </w:rPr>
        <w:t xml:space="preserve">.  Comments should be returned to the </w:t>
      </w:r>
      <w:r w:rsidR="005953DC" w:rsidRPr="00521FAD">
        <w:rPr>
          <w:rFonts w:asciiTheme="minorHAnsi" w:hAnsiTheme="minorHAnsi" w:cstheme="minorHAnsi"/>
          <w:szCs w:val="24"/>
        </w:rPr>
        <w:t>Involvement Team</w:t>
      </w:r>
      <w:r w:rsidRPr="00521FAD">
        <w:rPr>
          <w:rFonts w:asciiTheme="minorHAnsi" w:hAnsiTheme="minorHAnsi" w:cstheme="minorHAnsi"/>
          <w:szCs w:val="24"/>
        </w:rPr>
        <w:t xml:space="preserve"> by </w:t>
      </w:r>
      <w:r w:rsidR="003856F1">
        <w:rPr>
          <w:rFonts w:asciiTheme="minorHAnsi" w:hAnsiTheme="minorHAnsi" w:cstheme="minorHAnsi"/>
          <w:szCs w:val="24"/>
          <w:u w:val="single"/>
        </w:rPr>
        <w:t>22 May</w:t>
      </w:r>
      <w:r w:rsidR="005953DC" w:rsidRPr="00521FAD">
        <w:rPr>
          <w:rFonts w:asciiTheme="minorHAnsi" w:hAnsiTheme="minorHAnsi" w:cstheme="minorHAnsi"/>
          <w:szCs w:val="24"/>
          <w:u w:val="single"/>
        </w:rPr>
        <w:t xml:space="preserve"> 2026</w:t>
      </w:r>
      <w:r w:rsidR="00C52E41" w:rsidRPr="00521FAD">
        <w:rPr>
          <w:rFonts w:asciiTheme="minorHAnsi" w:hAnsiTheme="minorHAnsi" w:cstheme="minorHAnsi"/>
          <w:szCs w:val="24"/>
          <w:u w:val="single"/>
        </w:rPr>
        <w:t>.</w:t>
      </w:r>
    </w:p>
    <w:p w14:paraId="402881A2" w14:textId="77777777" w:rsidR="004B239A" w:rsidRPr="00521FAD" w:rsidRDefault="004B239A" w:rsidP="00011DAD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14:paraId="6D020C00" w14:textId="77777777" w:rsidR="004B239A" w:rsidRPr="00521FAD" w:rsidRDefault="004B239A" w:rsidP="00011DAD">
      <w:pPr>
        <w:tabs>
          <w:tab w:val="left" w:pos="357"/>
        </w:tabs>
        <w:rPr>
          <w:rFonts w:asciiTheme="minorHAnsi" w:hAnsiTheme="minorHAnsi" w:cstheme="minorHAnsi"/>
          <w:szCs w:val="24"/>
        </w:rPr>
      </w:pPr>
      <w:r w:rsidRPr="00521FAD">
        <w:rPr>
          <w:rFonts w:asciiTheme="minorHAnsi" w:hAnsiTheme="minorHAnsi" w:cstheme="minorHAnsi"/>
          <w:szCs w:val="24"/>
        </w:rPr>
        <w:t>If you have any queries about these documents, and their availability in alternative formats (including Braille, disk, audio and minority languages) then please contact:</w:t>
      </w:r>
    </w:p>
    <w:p w14:paraId="02934847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07C8D" wp14:editId="571731D8">
                <wp:simplePos x="0" y="0"/>
                <wp:positionH relativeFrom="column">
                  <wp:posOffset>2212975</wp:posOffset>
                </wp:positionH>
                <wp:positionV relativeFrom="paragraph">
                  <wp:posOffset>172720</wp:posOffset>
                </wp:positionV>
                <wp:extent cx="4114800" cy="815340"/>
                <wp:effectExtent l="381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1DA9A" w14:textId="77777777" w:rsidR="004B239A" w:rsidRDefault="004B239A" w:rsidP="004B239A">
                            <w:pPr>
                              <w:tabs>
                                <w:tab w:val="left" w:pos="357"/>
                              </w:tabs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Tel: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  <w:t>028 2766 1377</w:t>
                            </w:r>
                          </w:p>
                          <w:p w14:paraId="333C3763" w14:textId="77777777" w:rsidR="004B239A" w:rsidRDefault="004B239A" w:rsidP="004B239A">
                            <w:pPr>
                              <w:tabs>
                                <w:tab w:val="left" w:pos="357"/>
                              </w:tabs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Mobile Text: 07825667154  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  <w:p w14:paraId="2825AAF5" w14:textId="77777777" w:rsidR="004B239A" w:rsidRDefault="004B239A" w:rsidP="004B239A">
                            <w:pPr>
                              <w:ind w:right="1167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E-mail: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cs="Arial"/>
                                  <w:szCs w:val="24"/>
                                </w:rPr>
                                <w:t>involvingyou@northerntrust.hscni.net</w:t>
                              </w:r>
                            </w:hyperlink>
                            <w:r>
                              <w:rPr>
                                <w:rFonts w:cs="Arial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cs="Arial"/>
                                <w:color w:val="FFFFFF"/>
                                <w:szCs w:val="24"/>
                              </w:rPr>
                              <w:t xml:space="preserve"> </w:t>
                            </w:r>
                          </w:p>
                          <w:p w14:paraId="481C3240" w14:textId="77777777" w:rsidR="004B239A" w:rsidRDefault="004B239A" w:rsidP="004B23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07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25pt;margin-top:13.6pt;width:324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" stroked="f">
                <v:textbox>
                  <w:txbxContent>
                    <w:p w14:paraId="6451DA9A" w14:textId="77777777" w:rsidR="004B239A" w:rsidRDefault="004B239A" w:rsidP="004B239A">
                      <w:pPr>
                        <w:tabs>
                          <w:tab w:val="left" w:pos="357"/>
                        </w:tabs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>Tel:</w:t>
                      </w:r>
                      <w:r>
                        <w:rPr>
                          <w:rFonts w:cs="Arial"/>
                          <w:szCs w:val="24"/>
                        </w:rPr>
                        <w:tab/>
                        <w:t>028 2766 1377</w:t>
                      </w:r>
                    </w:p>
                    <w:p w14:paraId="333C3763" w14:textId="77777777" w:rsidR="004B239A" w:rsidRDefault="004B239A" w:rsidP="004B239A">
                      <w:pPr>
                        <w:tabs>
                          <w:tab w:val="left" w:pos="357"/>
                        </w:tabs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Mobile Text: 07825667154  </w:t>
                      </w:r>
                      <w:r>
                        <w:rPr>
                          <w:rFonts w:cs="Arial"/>
                          <w:szCs w:val="24"/>
                        </w:rPr>
                        <w:tab/>
                      </w:r>
                    </w:p>
                    <w:p w14:paraId="2825AAF5" w14:textId="77777777" w:rsidR="004B239A" w:rsidRDefault="004B239A" w:rsidP="004B239A">
                      <w:pPr>
                        <w:ind w:right="1167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 xml:space="preserve">E-mail: </w:t>
                      </w:r>
                      <w:hyperlink r:id="rId11" w:history="1">
                        <w:r>
                          <w:rPr>
                            <w:rStyle w:val="Hyperlink"/>
                            <w:rFonts w:cs="Arial"/>
                            <w:szCs w:val="24"/>
                          </w:rPr>
                          <w:t>involvingyou@northerntrust.hscni.net</w:t>
                        </w:r>
                      </w:hyperlink>
                      <w:r>
                        <w:rPr>
                          <w:rFonts w:cs="Arial"/>
                          <w:szCs w:val="24"/>
                        </w:rPr>
                        <w:t xml:space="preserve">      </w:t>
                      </w:r>
                      <w:r>
                        <w:rPr>
                          <w:rFonts w:cs="Arial"/>
                          <w:color w:val="FFFFFF"/>
                          <w:szCs w:val="24"/>
                        </w:rPr>
                        <w:t xml:space="preserve"> </w:t>
                      </w:r>
                    </w:p>
                    <w:p w14:paraId="481C3240" w14:textId="77777777" w:rsidR="004B239A" w:rsidRDefault="004B239A" w:rsidP="004B239A"/>
                  </w:txbxContent>
                </v:textbox>
              </v:shape>
            </w:pict>
          </mc:Fallback>
        </mc:AlternateContent>
      </w:r>
    </w:p>
    <w:p w14:paraId="67486B09" w14:textId="69D8A7B7" w:rsidR="004B239A" w:rsidRPr="00982C10" w:rsidRDefault="005953DC" w:rsidP="004B239A">
      <w:pPr>
        <w:tabs>
          <w:tab w:val="left" w:pos="357"/>
        </w:tabs>
        <w:rPr>
          <w:rFonts w:cs="Arial"/>
          <w:szCs w:val="24"/>
        </w:rPr>
      </w:pPr>
      <w:r>
        <w:rPr>
          <w:rFonts w:cs="Arial"/>
          <w:szCs w:val="24"/>
        </w:rPr>
        <w:t>Involvement Team</w:t>
      </w:r>
    </w:p>
    <w:p w14:paraId="603F2EA8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szCs w:val="24"/>
        </w:rPr>
        <w:t>Route Complex</w:t>
      </w:r>
    </w:p>
    <w:p w14:paraId="72EDD392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szCs w:val="24"/>
        </w:rPr>
        <w:t>8e Coleraine Road</w:t>
      </w:r>
    </w:p>
    <w:p w14:paraId="28DA8180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szCs w:val="24"/>
        </w:rPr>
        <w:t>Ballymoney</w:t>
      </w:r>
    </w:p>
    <w:p w14:paraId="61A6CFE8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szCs w:val="24"/>
        </w:rPr>
        <w:t>Co Antrim</w:t>
      </w:r>
    </w:p>
    <w:p w14:paraId="5782F143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  <w:r w:rsidRPr="00982C10">
        <w:rPr>
          <w:rFonts w:cs="Arial"/>
          <w:szCs w:val="24"/>
        </w:rPr>
        <w:t>BT53 6BP</w:t>
      </w:r>
    </w:p>
    <w:p w14:paraId="556E8C74" w14:textId="77777777" w:rsidR="004B239A" w:rsidRPr="00982C10" w:rsidRDefault="004B239A" w:rsidP="004B239A">
      <w:pPr>
        <w:tabs>
          <w:tab w:val="left" w:pos="357"/>
        </w:tabs>
        <w:rPr>
          <w:rFonts w:cs="Arial"/>
          <w:szCs w:val="24"/>
        </w:rPr>
      </w:pPr>
    </w:p>
    <w:p w14:paraId="0D0F1450" w14:textId="77777777" w:rsidR="004B239A" w:rsidRPr="00982C10" w:rsidRDefault="004B239A" w:rsidP="004B239A">
      <w:pPr>
        <w:ind w:right="-30"/>
        <w:rPr>
          <w:rFonts w:cs="Arial"/>
          <w:szCs w:val="24"/>
        </w:rPr>
      </w:pPr>
      <w:r w:rsidRPr="00982C10">
        <w:rPr>
          <w:rFonts w:cs="Arial"/>
          <w:szCs w:val="24"/>
        </w:rPr>
        <w:t xml:space="preserve">We look forward to hearing from you soon.  </w:t>
      </w:r>
    </w:p>
    <w:p w14:paraId="168AF032" w14:textId="77777777" w:rsidR="004B239A" w:rsidRPr="00982C10" w:rsidRDefault="004B239A" w:rsidP="004B239A">
      <w:pPr>
        <w:pStyle w:val="Footer"/>
        <w:ind w:right="-1447"/>
        <w:rPr>
          <w:rFonts w:cs="Arial"/>
          <w:szCs w:val="24"/>
        </w:rPr>
      </w:pPr>
    </w:p>
    <w:p w14:paraId="6B2D6B4E" w14:textId="77777777" w:rsidR="00776A21" w:rsidRPr="003A72A8" w:rsidRDefault="00B6788A" w:rsidP="0075346B">
      <w:pPr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Yours sincerely</w:t>
      </w:r>
    </w:p>
    <w:p w14:paraId="487A7191" w14:textId="77777777" w:rsidR="00776A21" w:rsidRDefault="00776A21" w:rsidP="0075346B">
      <w:pPr>
        <w:rPr>
          <w:rFonts w:eastAsia="Calibri" w:cs="Arial"/>
          <w:szCs w:val="24"/>
        </w:rPr>
      </w:pPr>
    </w:p>
    <w:p w14:paraId="1C63A69D" w14:textId="37A6FAFC" w:rsidR="004B239A" w:rsidRPr="003A72A8" w:rsidRDefault="004B239A" w:rsidP="0075346B">
      <w:pPr>
        <w:rPr>
          <w:rFonts w:eastAsia="Calibri" w:cs="Arial"/>
          <w:szCs w:val="24"/>
        </w:rPr>
      </w:pPr>
    </w:p>
    <w:p w14:paraId="35FB8DD5" w14:textId="77777777" w:rsidR="0075346B" w:rsidRPr="003A72A8" w:rsidRDefault="00B60C5C" w:rsidP="0075346B">
      <w:pPr>
        <w:rPr>
          <w:rFonts w:eastAsia="Times New Roman" w:cs="Arial"/>
          <w:szCs w:val="24"/>
        </w:rPr>
      </w:pPr>
      <w:r w:rsidRPr="003A72A8">
        <w:rPr>
          <w:rFonts w:eastAsia="Times New Roman" w:cs="Arial"/>
          <w:szCs w:val="24"/>
        </w:rPr>
        <w:t>_____________</w:t>
      </w:r>
    </w:p>
    <w:p w14:paraId="563E7073" w14:textId="77777777" w:rsidR="005953DC" w:rsidRPr="009B2A0F" w:rsidRDefault="005953DC" w:rsidP="005953DC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  <w:szCs w:val="26"/>
        </w:rPr>
      </w:pPr>
      <w:r w:rsidRPr="009B2A0F">
        <w:rPr>
          <w:rFonts w:cs="Arial"/>
          <w:b/>
          <w:color w:val="000000"/>
          <w:sz w:val="26"/>
          <w:szCs w:val="26"/>
        </w:rPr>
        <w:t>Neil Martin</w:t>
      </w:r>
    </w:p>
    <w:p w14:paraId="346CDC2C" w14:textId="41B54FF3" w:rsidR="005953DC" w:rsidRPr="009B2A0F" w:rsidRDefault="005953DC" w:rsidP="005953DC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6"/>
          <w:szCs w:val="26"/>
        </w:rPr>
      </w:pPr>
      <w:r w:rsidRPr="009B2A0F">
        <w:rPr>
          <w:rFonts w:cs="Arial"/>
          <w:b/>
          <w:color w:val="000000"/>
          <w:sz w:val="26"/>
          <w:szCs w:val="26"/>
        </w:rPr>
        <w:t>Director</w:t>
      </w:r>
      <w:r w:rsidR="004C1B4A">
        <w:rPr>
          <w:rFonts w:cs="Arial"/>
          <w:b/>
          <w:color w:val="000000"/>
          <w:sz w:val="26"/>
          <w:szCs w:val="26"/>
        </w:rPr>
        <w:t xml:space="preserve"> of</w:t>
      </w:r>
      <w:r w:rsidRPr="009B2A0F">
        <w:rPr>
          <w:rFonts w:cs="Arial"/>
          <w:b/>
          <w:color w:val="000000"/>
          <w:sz w:val="26"/>
          <w:szCs w:val="26"/>
        </w:rPr>
        <w:t xml:space="preserve"> Strategic Planning</w:t>
      </w:r>
      <w:r w:rsidR="004C1B4A">
        <w:rPr>
          <w:rFonts w:cs="Arial"/>
          <w:b/>
          <w:color w:val="000000"/>
          <w:sz w:val="26"/>
          <w:szCs w:val="26"/>
        </w:rPr>
        <w:t>,</w:t>
      </w:r>
      <w:r w:rsidRPr="009B2A0F">
        <w:rPr>
          <w:rFonts w:cs="Arial"/>
          <w:b/>
          <w:color w:val="000000"/>
          <w:sz w:val="26"/>
          <w:szCs w:val="26"/>
        </w:rPr>
        <w:t xml:space="preserve"> </w:t>
      </w:r>
      <w:r w:rsidR="007705BC">
        <w:rPr>
          <w:rFonts w:cs="Arial"/>
          <w:b/>
          <w:color w:val="000000"/>
          <w:sz w:val="26"/>
          <w:szCs w:val="26"/>
        </w:rPr>
        <w:t>Performance</w:t>
      </w:r>
      <w:r w:rsidRPr="009B2A0F">
        <w:rPr>
          <w:rFonts w:cs="Arial"/>
          <w:b/>
          <w:color w:val="000000"/>
          <w:sz w:val="26"/>
          <w:szCs w:val="26"/>
        </w:rPr>
        <w:t xml:space="preserve"> and ICT</w:t>
      </w:r>
    </w:p>
    <w:p w14:paraId="6A5FD0F7" w14:textId="39C1AE09" w:rsidR="00E91DFA" w:rsidRPr="004B239A" w:rsidRDefault="00E91DFA" w:rsidP="008A10B1">
      <w:pPr>
        <w:rPr>
          <w:rFonts w:eastAsia="Times New Roman" w:cs="Arial"/>
          <w:szCs w:val="24"/>
        </w:rPr>
      </w:pPr>
    </w:p>
    <w:sectPr w:rsidR="00E91DFA" w:rsidRPr="004B239A" w:rsidSect="00570ACA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702" w:right="849" w:bottom="1440" w:left="1440" w:header="708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9DE4" w14:textId="77777777" w:rsidR="00DC27C0" w:rsidRDefault="00DC27C0" w:rsidP="00686F68">
      <w:r>
        <w:separator/>
      </w:r>
    </w:p>
  </w:endnote>
  <w:endnote w:type="continuationSeparator" w:id="0">
    <w:p w14:paraId="49887FEE" w14:textId="77777777" w:rsidR="00DC27C0" w:rsidRDefault="00DC27C0" w:rsidP="0068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40E" w14:textId="77777777" w:rsidR="002771E7" w:rsidRPr="004B239A" w:rsidRDefault="00153A84" w:rsidP="002771E7">
    <w:pPr>
      <w:pStyle w:val="Footer"/>
      <w:jc w:val="right"/>
      <w:rPr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53D88A9B" wp14:editId="5FA6A5BD">
          <wp:simplePos x="0" y="0"/>
          <wp:positionH relativeFrom="page">
            <wp:align>right</wp:align>
          </wp:positionH>
          <wp:positionV relativeFrom="paragraph">
            <wp:posOffset>85801</wp:posOffset>
          </wp:positionV>
          <wp:extent cx="7552918" cy="1211094"/>
          <wp:effectExtent l="0" t="0" r="0" b="8255"/>
          <wp:wrapNone/>
          <wp:docPr id="15" name="Pictur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918" cy="1211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239A" w:rsidRPr="004B239A">
      <w:t xml:space="preserve"> </w:t>
    </w:r>
    <w:r w:rsidR="004B239A" w:rsidRPr="004B239A">
      <w:rPr>
        <w:sz w:val="20"/>
        <w:szCs w:val="20"/>
      </w:rPr>
      <w:t>Equality Unit, Route Site, 8e Coleraine Road, Ballymoney, BT53 6BP</w:t>
    </w:r>
  </w:p>
  <w:p w14:paraId="047156C6" w14:textId="77777777" w:rsidR="00570ACA" w:rsidRDefault="00570ACA" w:rsidP="008A10B1">
    <w:pPr>
      <w:pStyle w:val="Footer"/>
      <w:jc w:val="right"/>
    </w:pPr>
  </w:p>
  <w:p w14:paraId="0B1A9CCF" w14:textId="77777777" w:rsidR="00570ACA" w:rsidRDefault="00153A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3632" behindDoc="1" locked="0" layoutInCell="1" allowOverlap="1" wp14:anchorId="7A87E76C" wp14:editId="4AC617BD">
          <wp:simplePos x="0" y="0"/>
          <wp:positionH relativeFrom="column">
            <wp:posOffset>-36195</wp:posOffset>
          </wp:positionH>
          <wp:positionV relativeFrom="paragraph">
            <wp:posOffset>9331960</wp:posOffset>
          </wp:positionV>
          <wp:extent cx="7592695" cy="1341755"/>
          <wp:effectExtent l="0" t="0" r="8255" b="0"/>
          <wp:wrapNone/>
          <wp:docPr id="16" name="Picture 16" descr="Letter Footer Update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 Footer Updated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34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2608" behindDoc="1" locked="0" layoutInCell="1" allowOverlap="1" wp14:anchorId="2C899117" wp14:editId="348FFA9F">
          <wp:simplePos x="0" y="0"/>
          <wp:positionH relativeFrom="column">
            <wp:posOffset>-36195</wp:posOffset>
          </wp:positionH>
          <wp:positionV relativeFrom="paragraph">
            <wp:posOffset>9331960</wp:posOffset>
          </wp:positionV>
          <wp:extent cx="7592695" cy="1341755"/>
          <wp:effectExtent l="0" t="0" r="8255" b="0"/>
          <wp:wrapNone/>
          <wp:docPr id="17" name="Picture 17" descr="Letter Footer Update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 Footer Updated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34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E717E" w14:textId="77777777" w:rsidR="00246650" w:rsidRDefault="00153A8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128E6262" wp14:editId="7B60FB0D">
          <wp:simplePos x="0" y="0"/>
          <wp:positionH relativeFrom="column">
            <wp:posOffset>-36195</wp:posOffset>
          </wp:positionH>
          <wp:positionV relativeFrom="paragraph">
            <wp:posOffset>9331960</wp:posOffset>
          </wp:positionV>
          <wp:extent cx="7592695" cy="1341755"/>
          <wp:effectExtent l="0" t="0" r="8255" b="0"/>
          <wp:wrapNone/>
          <wp:docPr id="18" name="Picture 18" descr="Letter Footer Update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etter Footer Updated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134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182DD" w14:textId="77777777" w:rsidR="00DC27C0" w:rsidRDefault="00DC27C0" w:rsidP="00686F68">
      <w:r>
        <w:separator/>
      </w:r>
    </w:p>
  </w:footnote>
  <w:footnote w:type="continuationSeparator" w:id="0">
    <w:p w14:paraId="6634D6D0" w14:textId="77777777" w:rsidR="00DC27C0" w:rsidRDefault="00DC27C0" w:rsidP="0068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8525" w14:textId="77777777" w:rsidR="00535456" w:rsidRDefault="004D763D">
    <w:pPr>
      <w:pStyle w:val="Header"/>
    </w:pPr>
    <w:r>
      <w:rPr>
        <w:noProof/>
        <w:lang w:eastAsia="en-GB"/>
      </w:rPr>
      <w:pict w14:anchorId="2FB2E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361563" o:spid="_x0000_s2050" type="#_x0000_t75" style="position:absolute;margin-left:0;margin-top:0;width:595.45pt;height:842.05pt;z-index:-251655680;mso-position-horizontal:center;mso-position-horizontal-relative:margin;mso-position-vertical:center;mso-position-vertical-relative:margin" o:allowincell="f">
          <v:imagedata r:id="rId1" o:title="NHSCT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CCA0" w14:textId="77777777" w:rsidR="002771E7" w:rsidRDefault="002771E7">
    <w:pPr>
      <w:pStyle w:val="Header"/>
    </w:pPr>
    <w:r>
      <w:rPr>
        <w:noProof/>
        <w:lang w:eastAsia="en-GB"/>
      </w:rPr>
      <w:drawing>
        <wp:inline distT="0" distB="0" distL="0" distR="0" wp14:anchorId="7D34C78D" wp14:editId="6CD85472">
          <wp:extent cx="2638425" cy="476250"/>
          <wp:effectExtent l="0" t="0" r="9525" b="0"/>
          <wp:docPr id="13" name="Picture 13" descr="NHSCTmain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CTmain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CA1">
      <w:t xml:space="preserve">                                    </w:t>
    </w:r>
    <w:r w:rsidR="003F3CA4">
      <w:rPr>
        <w:noProof/>
        <w:lang w:eastAsia="en-GB"/>
      </w:rPr>
      <w:drawing>
        <wp:inline distT="0" distB="0" distL="0" distR="0" wp14:anchorId="422C8CBB" wp14:editId="421FAA64">
          <wp:extent cx="1879200" cy="310341"/>
          <wp:effectExtent l="0" t="0" r="0" b="0"/>
          <wp:docPr id="1" name="Picture 1" descr="https://staffnet.hscni.net/wp-content/uploads/2023/01/invest-in-people-silver-R-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ffnet.hscni.net/wp-content/uploads/2023/01/invest-in-people-silver-R-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200" cy="310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10D02" w14:textId="77777777" w:rsidR="00535456" w:rsidRDefault="004D763D">
    <w:pPr>
      <w:pStyle w:val="Header"/>
    </w:pPr>
    <w:r>
      <w:rPr>
        <w:noProof/>
        <w:lang w:eastAsia="en-GB"/>
      </w:rPr>
      <w:pict w14:anchorId="528C1D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4361562" o:spid="_x0000_s2049" type="#_x0000_t75" style="position:absolute;margin-left:0;margin-top:0;width:595.45pt;height:842.05pt;z-index:-251656704;mso-position-horizontal:center;mso-position-horizontal-relative:margin;mso-position-vertical:center;mso-position-vertical-relative:margin" o:allowincell="f">
          <v:imagedata r:id="rId1" o:title="NHSCT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4830"/>
    <w:multiLevelType w:val="hybridMultilevel"/>
    <w:tmpl w:val="323C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22B1B"/>
    <w:multiLevelType w:val="hybridMultilevel"/>
    <w:tmpl w:val="5718B882"/>
    <w:lvl w:ilvl="0" w:tplc="E38CFA0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89557">
    <w:abstractNumId w:val="0"/>
  </w:num>
  <w:num w:numId="2" w16cid:durableId="42835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50"/>
    <w:rsid w:val="00011DAD"/>
    <w:rsid w:val="000236A9"/>
    <w:rsid w:val="00030D7F"/>
    <w:rsid w:val="00032C28"/>
    <w:rsid w:val="000935A4"/>
    <w:rsid w:val="0009411E"/>
    <w:rsid w:val="000972E2"/>
    <w:rsid w:val="000B7AB5"/>
    <w:rsid w:val="000C22B4"/>
    <w:rsid w:val="000E02AD"/>
    <w:rsid w:val="00100485"/>
    <w:rsid w:val="00100A37"/>
    <w:rsid w:val="00106363"/>
    <w:rsid w:val="00121C24"/>
    <w:rsid w:val="00153A84"/>
    <w:rsid w:val="001B4F62"/>
    <w:rsid w:val="001E3955"/>
    <w:rsid w:val="00221F55"/>
    <w:rsid w:val="002316A9"/>
    <w:rsid w:val="00246650"/>
    <w:rsid w:val="002771E7"/>
    <w:rsid w:val="00286A6C"/>
    <w:rsid w:val="00290620"/>
    <w:rsid w:val="00296D8B"/>
    <w:rsid w:val="002C0416"/>
    <w:rsid w:val="002D3BEB"/>
    <w:rsid w:val="002D585C"/>
    <w:rsid w:val="002D6CA1"/>
    <w:rsid w:val="002E4DD4"/>
    <w:rsid w:val="003456DA"/>
    <w:rsid w:val="0035283C"/>
    <w:rsid w:val="003856F1"/>
    <w:rsid w:val="00395700"/>
    <w:rsid w:val="003A5C0F"/>
    <w:rsid w:val="003A72A8"/>
    <w:rsid w:val="003E118C"/>
    <w:rsid w:val="003F3CA4"/>
    <w:rsid w:val="00444A7D"/>
    <w:rsid w:val="00462EFD"/>
    <w:rsid w:val="004700F3"/>
    <w:rsid w:val="0049724F"/>
    <w:rsid w:val="004B239A"/>
    <w:rsid w:val="004B39A8"/>
    <w:rsid w:val="004C1B4A"/>
    <w:rsid w:val="004C3E54"/>
    <w:rsid w:val="004D763D"/>
    <w:rsid w:val="004E149F"/>
    <w:rsid w:val="0050247B"/>
    <w:rsid w:val="00512C2D"/>
    <w:rsid w:val="00521FAD"/>
    <w:rsid w:val="0053197C"/>
    <w:rsid w:val="00535456"/>
    <w:rsid w:val="00537885"/>
    <w:rsid w:val="0055346B"/>
    <w:rsid w:val="00570ACA"/>
    <w:rsid w:val="005953DC"/>
    <w:rsid w:val="005B1445"/>
    <w:rsid w:val="005C7BC8"/>
    <w:rsid w:val="00622ECE"/>
    <w:rsid w:val="006513E6"/>
    <w:rsid w:val="0068085B"/>
    <w:rsid w:val="0068471F"/>
    <w:rsid w:val="00686F68"/>
    <w:rsid w:val="006D7124"/>
    <w:rsid w:val="007355A4"/>
    <w:rsid w:val="00750FD5"/>
    <w:rsid w:val="0075346B"/>
    <w:rsid w:val="00766EDF"/>
    <w:rsid w:val="007705BC"/>
    <w:rsid w:val="00776A21"/>
    <w:rsid w:val="007C0199"/>
    <w:rsid w:val="007F26F1"/>
    <w:rsid w:val="00803F20"/>
    <w:rsid w:val="00831CC1"/>
    <w:rsid w:val="00897C21"/>
    <w:rsid w:val="008A10B1"/>
    <w:rsid w:val="008A3AF0"/>
    <w:rsid w:val="008E065E"/>
    <w:rsid w:val="009014E8"/>
    <w:rsid w:val="0090668F"/>
    <w:rsid w:val="00952A7D"/>
    <w:rsid w:val="00954F38"/>
    <w:rsid w:val="0095630C"/>
    <w:rsid w:val="00981BE2"/>
    <w:rsid w:val="00983C71"/>
    <w:rsid w:val="00985B17"/>
    <w:rsid w:val="009D6902"/>
    <w:rsid w:val="009E08B9"/>
    <w:rsid w:val="00A36C65"/>
    <w:rsid w:val="00A770E4"/>
    <w:rsid w:val="00AD4155"/>
    <w:rsid w:val="00AD7A2E"/>
    <w:rsid w:val="00AF296A"/>
    <w:rsid w:val="00B12765"/>
    <w:rsid w:val="00B35979"/>
    <w:rsid w:val="00B4432C"/>
    <w:rsid w:val="00B60C5C"/>
    <w:rsid w:val="00B6788A"/>
    <w:rsid w:val="00B763C8"/>
    <w:rsid w:val="00B829F1"/>
    <w:rsid w:val="00BA3BDD"/>
    <w:rsid w:val="00BA7E4F"/>
    <w:rsid w:val="00C52E41"/>
    <w:rsid w:val="00C72573"/>
    <w:rsid w:val="00C733FB"/>
    <w:rsid w:val="00D471E0"/>
    <w:rsid w:val="00D54160"/>
    <w:rsid w:val="00D82B98"/>
    <w:rsid w:val="00DC27C0"/>
    <w:rsid w:val="00DC428F"/>
    <w:rsid w:val="00E27742"/>
    <w:rsid w:val="00E7399B"/>
    <w:rsid w:val="00E91DFA"/>
    <w:rsid w:val="00ED5311"/>
    <w:rsid w:val="00F019FC"/>
    <w:rsid w:val="00F62424"/>
    <w:rsid w:val="00F82CCF"/>
    <w:rsid w:val="00F91FA0"/>
    <w:rsid w:val="00F937D3"/>
    <w:rsid w:val="00FB579D"/>
    <w:rsid w:val="00F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880A346"/>
  <w15:docId w15:val="{DD67BF82-B505-47CD-A2DF-2693E8EA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8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86F68"/>
  </w:style>
  <w:style w:type="paragraph" w:styleId="Footer">
    <w:name w:val="footer"/>
    <w:basedOn w:val="Normal"/>
    <w:link w:val="FooterChar"/>
    <w:unhideWhenUsed/>
    <w:rsid w:val="0068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68"/>
  </w:style>
  <w:style w:type="paragraph" w:styleId="BalloonText">
    <w:name w:val="Balloon Text"/>
    <w:basedOn w:val="Normal"/>
    <w:link w:val="BalloonTextChar"/>
    <w:uiPriority w:val="99"/>
    <w:semiHidden/>
    <w:unhideWhenUsed/>
    <w:rsid w:val="00106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363"/>
    <w:rPr>
      <w:rFonts w:ascii="Segoe UI" w:hAnsi="Segoe UI" w:cs="Segoe UI"/>
      <w:sz w:val="18"/>
      <w:szCs w:val="18"/>
    </w:rPr>
  </w:style>
  <w:style w:type="paragraph" w:customStyle="1" w:styleId="Label1">
    <w:name w:val="Label1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Signoff">
    <w:name w:val="Signoff"/>
    <w:basedOn w:val="Normal"/>
    <w:rsid w:val="000935A4"/>
    <w:pPr>
      <w:pBdr>
        <w:top w:val="single" w:sz="6" w:space="1" w:color="auto"/>
      </w:pBdr>
      <w:ind w:right="5329"/>
    </w:pPr>
    <w:rPr>
      <w:rFonts w:ascii="Verdana" w:eastAsia="Times New Roman" w:hAnsi="Verdana" w:cs="Times New Roman"/>
      <w:b/>
      <w:szCs w:val="20"/>
    </w:rPr>
  </w:style>
  <w:style w:type="paragraph" w:customStyle="1" w:styleId="Subject">
    <w:name w:val="Subject"/>
    <w:basedOn w:val="Normal"/>
    <w:rsid w:val="000935A4"/>
    <w:rPr>
      <w:rFonts w:ascii="Verdana" w:eastAsia="Times New Roman" w:hAnsi="Verdana" w:cs="Times New Roman"/>
      <w:b/>
      <w:szCs w:val="20"/>
    </w:rPr>
  </w:style>
  <w:style w:type="paragraph" w:customStyle="1" w:styleId="MainText">
    <w:name w:val="MainText"/>
    <w:basedOn w:val="Normal"/>
    <w:rsid w:val="000935A4"/>
    <w:pPr>
      <w:jc w:val="both"/>
    </w:pPr>
    <w:rPr>
      <w:rFonts w:ascii="Verdana" w:eastAsia="Times New Roman" w:hAnsi="Verdana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D471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10B1"/>
    <w:rPr>
      <w:color w:val="153EB9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A2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3A72A8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unhideWhenUsed/>
    <w:rsid w:val="004B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5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therntrust.hscni.net/our-trust/consultations-and-engagement/consultations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uality.unit@northerntrust.hscni.ne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quality.unit@northerntrust.hscn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quality.unit@northerntrust.hscni.n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Robinson\Downloads\Letter_template%20(6).dotx" TargetMode="External"/></Relationships>
</file>

<file path=word/theme/theme1.xml><?xml version="1.0" encoding="utf-8"?>
<a:theme xmlns:a="http://schemas.openxmlformats.org/drawingml/2006/main" name="CorporateTheme">
  <a:themeElements>
    <a:clrScheme name="Custom 9">
      <a:dk1>
        <a:srgbClr val="000000"/>
      </a:dk1>
      <a:lt1>
        <a:srgbClr val="FFFFFF"/>
      </a:lt1>
      <a:dk2>
        <a:srgbClr val="0000FF"/>
      </a:dk2>
      <a:lt2>
        <a:srgbClr val="FFCC66"/>
      </a:lt2>
      <a:accent1>
        <a:srgbClr val="00FFFF"/>
      </a:accent1>
      <a:accent2>
        <a:srgbClr val="3366FF"/>
      </a:accent2>
      <a:accent3>
        <a:srgbClr val="AAAAFF"/>
      </a:accent3>
      <a:accent4>
        <a:srgbClr val="DADADA"/>
      </a:accent4>
      <a:accent5>
        <a:srgbClr val="AAFFFF"/>
      </a:accent5>
      <a:accent6>
        <a:srgbClr val="2D5CE7"/>
      </a:accent6>
      <a:hlink>
        <a:srgbClr val="153EB9"/>
      </a:hlink>
      <a:folHlink>
        <a:srgbClr val="FFFF00"/>
      </a:folHlink>
    </a:clrScheme>
    <a:fontScheme name="NHSCT_whi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charset="0"/>
          </a:defRPr>
        </a:defPPr>
      </a:lstStyle>
    </a:lnDef>
  </a:objectDefaults>
  <a:extraClrSchemeLst>
    <a:extraClrScheme>
      <a:clrScheme name="NHSCT_white 1">
        <a:dk1>
          <a:srgbClr val="000000"/>
        </a:dk1>
        <a:lt1>
          <a:srgbClr val="FFFFFF"/>
        </a:lt1>
        <a:dk2>
          <a:srgbClr val="0000FF"/>
        </a:dk2>
        <a:lt2>
          <a:srgbClr val="FFCC66"/>
        </a:lt2>
        <a:accent1>
          <a:srgbClr val="00FFFF"/>
        </a:accent1>
        <a:accent2>
          <a:srgbClr val="3366FF"/>
        </a:accent2>
        <a:accent3>
          <a:srgbClr val="AAAAFF"/>
        </a:accent3>
        <a:accent4>
          <a:srgbClr val="DADADA"/>
        </a:accent4>
        <a:accent5>
          <a:srgbClr val="AAFFFF"/>
        </a:accent5>
        <a:accent6>
          <a:srgbClr val="2D5CE7"/>
        </a:accent6>
        <a:hlink>
          <a:srgbClr val="FF0033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HSCT_white 2">
        <a:dk1>
          <a:srgbClr val="000000"/>
        </a:dk1>
        <a:lt1>
          <a:srgbClr val="FFFFFF"/>
        </a:lt1>
        <a:dk2>
          <a:srgbClr val="000000"/>
        </a:dk2>
        <a:lt2>
          <a:srgbClr val="CCECFF"/>
        </a:lt2>
        <a:accent1>
          <a:srgbClr val="6699FF"/>
        </a:accent1>
        <a:accent2>
          <a:srgbClr val="66CCFF"/>
        </a:accent2>
        <a:accent3>
          <a:srgbClr val="FFFFFF"/>
        </a:accent3>
        <a:accent4>
          <a:srgbClr val="000000"/>
        </a:accent4>
        <a:accent5>
          <a:srgbClr val="B8CAFF"/>
        </a:accent5>
        <a:accent6>
          <a:srgbClr val="5CB9E7"/>
        </a:accent6>
        <a:hlink>
          <a:srgbClr val="CC99FF"/>
        </a:hlink>
        <a:folHlink>
          <a:srgbClr val="00CCCC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HSCT_white 3">
        <a:dk1>
          <a:srgbClr val="000000"/>
        </a:dk1>
        <a:lt1>
          <a:srgbClr val="FFFFFF"/>
        </a:lt1>
        <a:dk2>
          <a:srgbClr val="000000"/>
        </a:dk2>
        <a:lt2>
          <a:srgbClr val="FFFFFF"/>
        </a:lt2>
        <a:accent1>
          <a:srgbClr val="CBCBCB"/>
        </a:accent1>
        <a:accent2>
          <a:srgbClr val="EAEAEA"/>
        </a:accent2>
        <a:accent3>
          <a:srgbClr val="FFFFFF"/>
        </a:accent3>
        <a:accent4>
          <a:srgbClr val="000000"/>
        </a:accent4>
        <a:accent5>
          <a:srgbClr val="E2E2E2"/>
        </a:accent5>
        <a:accent6>
          <a:srgbClr val="D4D4D4"/>
        </a:accent6>
        <a:hlink>
          <a:srgbClr val="5F5F5F"/>
        </a:hlink>
        <a:folHlink>
          <a:srgbClr val="96969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HSCT_white 4">
        <a:dk1>
          <a:srgbClr val="000000"/>
        </a:dk1>
        <a:lt1>
          <a:srgbClr val="FFFFFF"/>
        </a:lt1>
        <a:dk2>
          <a:srgbClr val="008080"/>
        </a:dk2>
        <a:lt2>
          <a:srgbClr val="FFCC66"/>
        </a:lt2>
        <a:accent1>
          <a:srgbClr val="0099CC"/>
        </a:accent1>
        <a:accent2>
          <a:srgbClr val="009999"/>
        </a:accent2>
        <a:accent3>
          <a:srgbClr val="AAC0C0"/>
        </a:accent3>
        <a:accent4>
          <a:srgbClr val="DADADA"/>
        </a:accent4>
        <a:accent5>
          <a:srgbClr val="AACAE2"/>
        </a:accent5>
        <a:accent6>
          <a:srgbClr val="008A8A"/>
        </a:accent6>
        <a:hlink>
          <a:srgbClr val="6600CC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HSCT_white 5">
        <a:dk1>
          <a:srgbClr val="000000"/>
        </a:dk1>
        <a:lt1>
          <a:srgbClr val="FFFFFF"/>
        </a:lt1>
        <a:dk2>
          <a:srgbClr val="993300"/>
        </a:dk2>
        <a:lt2>
          <a:srgbClr val="FFCC66"/>
        </a:lt2>
        <a:accent1>
          <a:srgbClr val="FF6633"/>
        </a:accent1>
        <a:accent2>
          <a:srgbClr val="CC6600"/>
        </a:accent2>
        <a:accent3>
          <a:srgbClr val="CAADAA"/>
        </a:accent3>
        <a:accent4>
          <a:srgbClr val="DADADA"/>
        </a:accent4>
        <a:accent5>
          <a:srgbClr val="FFB8AD"/>
        </a:accent5>
        <a:accent6>
          <a:srgbClr val="B95C00"/>
        </a:accent6>
        <a:hlink>
          <a:srgbClr val="CC0000"/>
        </a:hlink>
        <a:folHlink>
          <a:srgbClr val="FFFF0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CorporateTheme" id="{ECC71CCE-5CF8-431E-A3C7-6480F4F884F2}" vid="{07F4F7EB-E610-448D-BD63-5F8C2502DF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FFBF-887D-4764-8763-2375463E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Letter_template (6)</Template>
  <TotalTime>1</TotalTime>
  <Pages>1</Pages>
  <Words>284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 &amp; Social Care Trust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Lisa</dc:creator>
  <cp:lastModifiedBy>Robbie Campbell (NHSCT)</cp:lastModifiedBy>
  <cp:revision>2</cp:revision>
  <cp:lastPrinted>2022-11-24T16:38:00Z</cp:lastPrinted>
  <dcterms:created xsi:type="dcterms:W3CDTF">2026-02-26T16:29:00Z</dcterms:created>
  <dcterms:modified xsi:type="dcterms:W3CDTF">2026-02-26T16:29:00Z</dcterms:modified>
</cp:coreProperties>
</file>